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A" w:rsidRDefault="00AF62C0" w:rsidP="00EA080A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  <w:r w:rsidRPr="00EA080A">
        <w:rPr>
          <w:rFonts w:ascii="Algerian" w:hAnsi="Algerian"/>
          <w:b/>
          <w:color w:val="0070C0"/>
          <w:sz w:val="26"/>
          <w:szCs w:val="26"/>
        </w:rPr>
        <w:t>QUÉ SON LAS NUEVAS TECNOLOGIAS.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.</w:t>
      </w:r>
    </w:p>
    <w:p w:rsidR="00A613F6" w:rsidRDefault="00AF62C0" w:rsidP="00A613F6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  <w:r w:rsidRPr="00AF62C0">
        <w:rPr>
          <w:rFonts w:ascii="Arial Narrow" w:hAnsi="Arial Narrow"/>
          <w:sz w:val="28"/>
          <w:szCs w:val="28"/>
        </w:rPr>
        <w:t>Los documentos que trabajan contenidos actitudinales encuentran en la imagen y sonido sus bases que conectan fácilmente con el sentimiento y la emotividad. Ejemplo la publicidad televisiva.</w:t>
      </w:r>
      <w:r w:rsidR="00A613F6" w:rsidRPr="00A613F6">
        <w:rPr>
          <w:rFonts w:ascii="Algerian" w:hAnsi="Algerian"/>
          <w:b/>
          <w:color w:val="0070C0"/>
          <w:sz w:val="26"/>
          <w:szCs w:val="26"/>
        </w:rPr>
        <w:t xml:space="preserve"> </w:t>
      </w:r>
    </w:p>
    <w:p w:rsidR="00A613F6" w:rsidRPr="00EA080A" w:rsidRDefault="00A613F6" w:rsidP="00A613F6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el campo de la imagen electrónica se han producido los avances más espectaculares.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vídeo ha irrumpido en la sociedad actual a través de la mejora de procesos: la grabación de la imagen en una cinta magnética a través de unos cabezales se ha modificado la velocidad, los materiales... también se han mejorado los circuitos que tratan la señal y otros aspectos. La miniaturización ha supuesto el gran cambio que ha permitido introducir el vídeo en las familias y en el centro escolar.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Hay tres cambios importantes: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Sustitución de tubos de vacío T.V. por pantallas planas.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Tratamiento digital de la imagen.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Formato de imagen electrónica de alta definición.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Las dos primeras ya son casi una realidad. En un futuro próximo se integrará en todos los medios audiovisuales en lo que podríamos llamar la imagen electrónica.</w:t>
      </w:r>
    </w:p>
    <w:p w:rsidR="00A613F6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Un desarrollo más a tener en cuenta son los cambios en los sistemas de registros. Es previsible un futuro basad</w:t>
      </w:r>
      <w:r w:rsidRPr="00EA080A">
        <w:rPr>
          <w:rFonts w:ascii="Arial Narrow" w:hAnsi="Arial Narrow"/>
          <w:sz w:val="28"/>
          <w:szCs w:val="28"/>
        </w:rPr>
        <w:t>http://katherineceballos-iearm0.webnode.es/</w:t>
      </w:r>
      <w:r w:rsidRPr="00AF62C0">
        <w:rPr>
          <w:rFonts w:ascii="Arial Narrow" w:hAnsi="Arial Narrow"/>
          <w:sz w:val="28"/>
          <w:szCs w:val="28"/>
        </w:rPr>
        <w:t>o en el disco óptico digital.</w:t>
      </w: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Default="00A613F6" w:rsidP="00A613F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1.1.3. DESARROLLO BASE EN TELECOMUNICACIÓN.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dos grandes desarrollos en el campo de la comunicación son los satélites y el cable de fibra óptica.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satélites están siendo utilizados desde hace tiempo. Los cables ópticos sustituyen a los metálicos que transmitían señales eléctricas. Transmiten impulsos luminosos, aumenta la cantidad de información por transmitir y disminuyen las pérdidas.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cable ha permitido desarrollos educativos a través del videotexto, su desarrollo posibilitará los sistemas de enseñanza abierta.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sistemas de T.V. clásica se aplican educativamente al teletexto.</w:t>
      </w:r>
    </w:p>
    <w:p w:rsidR="00A613F6" w:rsidRPr="00AF62C0" w:rsidRDefault="00A613F6" w:rsidP="00A613F6">
      <w:pPr>
        <w:pStyle w:val="Sinespaciado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gran cambio educativo en el s. XXI se verá más influenciado por el desarrollo de los sistemas de telecomunicaciones.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 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 </w:t>
      </w:r>
    </w:p>
    <w:p w:rsidR="00A613F6" w:rsidRDefault="00A613F6" w:rsidP="00A613F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LOS MEDIOS COMO RECURSOS DIDÁCTICOS.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Un uso correcto de los medios para trabajar los contenidos del currículo tiene que tener en cuenta las formas de aprender del alumno y las formas de organizar la información de los medios (planteamiento multimedia).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profesorado al diseñar las Vd. buscará los medios y los documentos más adecuados y los integrará en sus estrategias de enseñanza. Es muy importante la forma que tiene un documento de estructura y presentar la información porque facilita su uso. Todos los documentos son útiles, pero unos más que otros. Con un mismo medio se conseguirá rendimientos diferentes según el modo de empleo.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Durante un tiempo se creía que los documentales de TV eran muy útiles para enseñar, pero un análisis ha permitido cuestionar esta idea debido a la excesiva información que contienen. La estructura narrativa y las características de éstos resultan eficaces para el entretenimiento, pero no para la enseñanza. Para ello es importante tener claro qué le podemos pedir a un documento para que sea didáctico.</w:t>
      </w:r>
    </w:p>
    <w:p w:rsidR="00A613F6" w:rsidRDefault="00A613F6" w:rsidP="00A613F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REQUISITOS PARA QUE UN MEDIO SEA DIDÁCTICO.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documentos audiovisuales los clasificamos en dos grupos: los dedicados a contenidos conceptuales y procedimentales y los dirigidos a contenidos actitudinales.</w:t>
      </w:r>
    </w:p>
    <w:p w:rsidR="00AF62C0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tratamiento del lenguaje es diferente: en el primer caso se dirige al intelecto y en el segundo a la emotividad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ambos casos se emplean la sucesión rápida de imágenes y sonidos lo más impactantes posibles ya que facilita la formación de compradores natos aunque puede potenciar actitudes contrarias.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documentos dirigidos a conceptos y procedimientos deberán de tener una información estructurada lógicamente porque han de comprenderse. Deberían tener en cuenta las teorías sobre el procesamiento de la información y cuidar la selección y dosificación de la misma.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Requisitos para que el documento audiovisual sea didáctico: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-La información sea relevante con los contenidos del currículo que trate de forma directa y en profundidad los temas que se trabajen en clase.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-La estructura y presentación de la informática sea adecuada al propio contenido y a la forma de aprender de los destinatarios, es decir: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éstos estén claros y estructurados, que no salten de un tema a otro.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se vea lo que se tiene que ver en el tiempo necesario.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las voces sean comprensibles.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-Presentación de temas con recapitulaciones que incluya mecanismos y recursos que faciliten el aprendizaje.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-Actividades, bibliografía, videografía... (</w:t>
      </w:r>
      <w:r w:rsidR="00EA080A" w:rsidRPr="00AF62C0">
        <w:rPr>
          <w:rFonts w:ascii="Arial Narrow" w:hAnsi="Arial Narrow"/>
          <w:sz w:val="28"/>
          <w:szCs w:val="28"/>
        </w:rPr>
        <w:t>Que</w:t>
      </w:r>
      <w:r w:rsidRPr="00AF62C0">
        <w:rPr>
          <w:rFonts w:ascii="Arial Narrow" w:hAnsi="Arial Narrow"/>
          <w:sz w:val="28"/>
          <w:szCs w:val="28"/>
        </w:rPr>
        <w:t xml:space="preserve"> incorpore sugerencias)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Sabremos si un documento audiovisual es didáctico tras someterlo a un análisis.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 </w:t>
      </w:r>
    </w:p>
    <w:p w:rsid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¿POR</w:t>
      </w:r>
      <w:r w:rsidR="00AF62C0" w:rsidRPr="00AF62C0">
        <w:rPr>
          <w:rFonts w:ascii="Arial Narrow" w:hAnsi="Arial Narrow"/>
          <w:sz w:val="28"/>
          <w:szCs w:val="28"/>
        </w:rPr>
        <w:t xml:space="preserve"> QUÉ RETICENCIAS?</w:t>
      </w:r>
    </w:p>
    <w:p w:rsidR="00EA080A" w:rsidRP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Hay dos actitudes: cuantitativa y cualitativa.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En el ámbito escolar las actitudes ante lo audiovisual oscilan entre dos polos opuestos, la de los que afirman y la de los que niegan, la de los defensores a ultranza y la de los detractores. La mayor parte de los posicionamientos tienden a situarse más cerca que nunca de las posiciones extremas.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Por una parte la postura: confianza extrema en los medios audiovisuales aplicados al proceso de enseñanza- aprendizaje (consideran la panacea de los males que aquejan a la enseñanza).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Por otra parte la postura: actitud de reticencia total ante los medios aplicados a la enseñanza. Ésta es la más generalizada en el ámbito educativo.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el ámbito de lo audiovisual no se parte nunca de cero. No ocurre lo que sucede con la informática. De audiovisuales todo el mundo entiende.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problema es que cuando las cosa no se han hecho bien desde un primer momento, es imprescindible destruir antes de construir.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sectPr w:rsidR="00AF62C0" w:rsidRPr="00AF62C0" w:rsidSect="00EA080A">
      <w:footerReference w:type="default" r:id="rId8"/>
      <w:pgSz w:w="12240" w:h="15840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761" w:rsidRDefault="00CF6761" w:rsidP="00A613F6">
      <w:pPr>
        <w:spacing w:after="0" w:line="240" w:lineRule="auto"/>
      </w:pPr>
      <w:r>
        <w:separator/>
      </w:r>
    </w:p>
  </w:endnote>
  <w:endnote w:type="continuationSeparator" w:id="1">
    <w:p w:rsidR="00CF6761" w:rsidRDefault="00CF6761" w:rsidP="00A6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8469"/>
      <w:docPartObj>
        <w:docPartGallery w:val="Page Numbers (Bottom of Page)"/>
        <w:docPartUnique/>
      </w:docPartObj>
    </w:sdtPr>
    <w:sdtContent>
      <w:p w:rsidR="00A613F6" w:rsidRDefault="00A613F6">
        <w:pPr>
          <w:pStyle w:val="Piedepgina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A613F6" w:rsidRDefault="00A613F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761" w:rsidRDefault="00CF6761" w:rsidP="00A613F6">
      <w:pPr>
        <w:spacing w:after="0" w:line="240" w:lineRule="auto"/>
      </w:pPr>
      <w:r>
        <w:separator/>
      </w:r>
    </w:p>
  </w:footnote>
  <w:footnote w:type="continuationSeparator" w:id="1">
    <w:p w:rsidR="00CF6761" w:rsidRDefault="00CF6761" w:rsidP="00A61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3AC0"/>
    <w:multiLevelType w:val="multilevel"/>
    <w:tmpl w:val="08F2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C43F3"/>
    <w:multiLevelType w:val="multilevel"/>
    <w:tmpl w:val="F7EA7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233D3"/>
    <w:multiLevelType w:val="multilevel"/>
    <w:tmpl w:val="C48A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634B8"/>
    <w:multiLevelType w:val="multilevel"/>
    <w:tmpl w:val="6EF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C3076"/>
    <w:multiLevelType w:val="multilevel"/>
    <w:tmpl w:val="C128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C258B"/>
    <w:multiLevelType w:val="multilevel"/>
    <w:tmpl w:val="15D856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2C0"/>
    <w:rsid w:val="00042CE4"/>
    <w:rsid w:val="00061AD8"/>
    <w:rsid w:val="00083860"/>
    <w:rsid w:val="000C787E"/>
    <w:rsid w:val="000F4D3F"/>
    <w:rsid w:val="00123AF7"/>
    <w:rsid w:val="00155D05"/>
    <w:rsid w:val="001A6032"/>
    <w:rsid w:val="001B3408"/>
    <w:rsid w:val="001B78C3"/>
    <w:rsid w:val="002049C3"/>
    <w:rsid w:val="00237EDF"/>
    <w:rsid w:val="00253734"/>
    <w:rsid w:val="00257520"/>
    <w:rsid w:val="002701F1"/>
    <w:rsid w:val="00271242"/>
    <w:rsid w:val="002D5CE1"/>
    <w:rsid w:val="002F77D6"/>
    <w:rsid w:val="0036057D"/>
    <w:rsid w:val="00371C8D"/>
    <w:rsid w:val="00392AA8"/>
    <w:rsid w:val="004270A8"/>
    <w:rsid w:val="004753E4"/>
    <w:rsid w:val="004B7271"/>
    <w:rsid w:val="004D5A65"/>
    <w:rsid w:val="005408AC"/>
    <w:rsid w:val="0059159D"/>
    <w:rsid w:val="00622C77"/>
    <w:rsid w:val="006B1FFD"/>
    <w:rsid w:val="006E5D57"/>
    <w:rsid w:val="007B7B46"/>
    <w:rsid w:val="00815547"/>
    <w:rsid w:val="008319E0"/>
    <w:rsid w:val="008A1BD6"/>
    <w:rsid w:val="008C78E8"/>
    <w:rsid w:val="00906D79"/>
    <w:rsid w:val="009473A9"/>
    <w:rsid w:val="0097516C"/>
    <w:rsid w:val="009E1F68"/>
    <w:rsid w:val="00A613F6"/>
    <w:rsid w:val="00A82011"/>
    <w:rsid w:val="00AF62C0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F0E2F"/>
    <w:rsid w:val="00CF5205"/>
    <w:rsid w:val="00CF6761"/>
    <w:rsid w:val="00CF7AE5"/>
    <w:rsid w:val="00D25B65"/>
    <w:rsid w:val="00D802DD"/>
    <w:rsid w:val="00D92C23"/>
    <w:rsid w:val="00DB1314"/>
    <w:rsid w:val="00DB77D4"/>
    <w:rsid w:val="00DC3959"/>
    <w:rsid w:val="00DE2140"/>
    <w:rsid w:val="00EA080A"/>
    <w:rsid w:val="00EA548A"/>
    <w:rsid w:val="00EC4C5E"/>
    <w:rsid w:val="00F26964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AF62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A61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13F6"/>
  </w:style>
  <w:style w:type="paragraph" w:styleId="Piedepgina">
    <w:name w:val="footer"/>
    <w:basedOn w:val="Normal"/>
    <w:link w:val="PiedepginaCar"/>
    <w:uiPriority w:val="99"/>
    <w:unhideWhenUsed/>
    <w:rsid w:val="00A61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AF62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4C762-6C36-4F9F-89AA-329A487B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4684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USUARIO</cp:lastModifiedBy>
  <cp:revision>2</cp:revision>
  <dcterms:created xsi:type="dcterms:W3CDTF">2015-06-25T17:07:00Z</dcterms:created>
  <dcterms:modified xsi:type="dcterms:W3CDTF">2015-06-25T17:07:00Z</dcterms:modified>
</cp:coreProperties>
</file>